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C60195" w:rsidRDefault="001911F3" w:rsidP="005320F8">
      <w:pPr>
        <w:autoSpaceDE w:val="0"/>
        <w:autoSpaceDN w:val="0"/>
        <w:adjustRightInd w:val="0"/>
        <w:jc w:val="center"/>
        <w:outlineLvl w:val="1"/>
      </w:pPr>
      <w:r w:rsidRPr="001911F3">
        <w:rPr>
          <w:sz w:val="20"/>
          <w:szCs w:val="20"/>
        </w:rPr>
        <w:t>(в редакции</w:t>
      </w:r>
      <w:r>
        <w:t xml:space="preserve"> </w:t>
      </w:r>
      <w:r w:rsidRPr="001911F3">
        <w:rPr>
          <w:sz w:val="20"/>
          <w:szCs w:val="20"/>
        </w:rPr>
        <w:t>с учетом изменений №177</w:t>
      </w:r>
      <w:r>
        <w:rPr>
          <w:sz w:val="20"/>
          <w:szCs w:val="20"/>
        </w:rPr>
        <w:t xml:space="preserve"> </w:t>
      </w:r>
      <w:r w:rsidRPr="001911F3">
        <w:rPr>
          <w:sz w:val="20"/>
          <w:szCs w:val="20"/>
        </w:rPr>
        <w:t>от 27.01.2023</w:t>
      </w:r>
      <w:r>
        <w:rPr>
          <w:sz w:val="20"/>
          <w:szCs w:val="20"/>
        </w:rPr>
        <w:t xml:space="preserve"> года</w:t>
      </w:r>
      <w:r w:rsidR="0004180C">
        <w:rPr>
          <w:sz w:val="20"/>
          <w:szCs w:val="20"/>
        </w:rPr>
        <w:t>, №183 от 29.03.2023 года</w:t>
      </w:r>
      <w:r w:rsidR="00CE33F6">
        <w:rPr>
          <w:sz w:val="20"/>
          <w:szCs w:val="20"/>
        </w:rPr>
        <w:t xml:space="preserve">, № </w:t>
      </w:r>
      <w:r w:rsidR="006D215B">
        <w:rPr>
          <w:sz w:val="20"/>
          <w:szCs w:val="20"/>
        </w:rPr>
        <w:t xml:space="preserve">196 </w:t>
      </w:r>
      <w:r w:rsidR="00CE33F6">
        <w:rPr>
          <w:sz w:val="20"/>
          <w:szCs w:val="20"/>
        </w:rPr>
        <w:t>от 31.05.2023 года</w:t>
      </w:r>
      <w:r w:rsidR="008A35FE">
        <w:rPr>
          <w:sz w:val="20"/>
          <w:szCs w:val="20"/>
        </w:rPr>
        <w:t>,      №</w:t>
      </w:r>
      <w:r w:rsidR="00564114">
        <w:rPr>
          <w:sz w:val="20"/>
          <w:szCs w:val="20"/>
        </w:rPr>
        <w:t xml:space="preserve"> 202 </w:t>
      </w:r>
      <w:r w:rsidR="008A35FE">
        <w:rPr>
          <w:sz w:val="20"/>
          <w:szCs w:val="20"/>
        </w:rPr>
        <w:t>от 25.07.2023 года</w:t>
      </w:r>
      <w:r w:rsidR="00CB397E">
        <w:rPr>
          <w:sz w:val="20"/>
          <w:szCs w:val="20"/>
        </w:rPr>
        <w:t>, №</w:t>
      </w:r>
      <w:r w:rsidR="001A0A6C">
        <w:rPr>
          <w:sz w:val="20"/>
          <w:szCs w:val="20"/>
        </w:rPr>
        <w:t xml:space="preserve"> </w:t>
      </w:r>
      <w:r w:rsidR="00CB397E">
        <w:rPr>
          <w:sz w:val="20"/>
          <w:szCs w:val="20"/>
        </w:rPr>
        <w:t>209 от 10.08.2023 года</w:t>
      </w:r>
      <w:r w:rsidR="00B90ED7">
        <w:rPr>
          <w:sz w:val="20"/>
          <w:szCs w:val="20"/>
        </w:rPr>
        <w:t>, №</w:t>
      </w:r>
      <w:r w:rsidR="001A0A6C">
        <w:rPr>
          <w:sz w:val="20"/>
          <w:szCs w:val="20"/>
        </w:rPr>
        <w:t xml:space="preserve"> </w:t>
      </w:r>
      <w:r w:rsidR="00B90ED7">
        <w:rPr>
          <w:sz w:val="20"/>
          <w:szCs w:val="20"/>
        </w:rPr>
        <w:t>213</w:t>
      </w:r>
      <w:r w:rsidR="00DC1D4A">
        <w:rPr>
          <w:sz w:val="20"/>
          <w:szCs w:val="20"/>
        </w:rPr>
        <w:t xml:space="preserve"> от 07.09.2023 года</w:t>
      </w:r>
      <w:r w:rsidR="0055245E">
        <w:rPr>
          <w:sz w:val="20"/>
          <w:szCs w:val="20"/>
        </w:rPr>
        <w:t>, №</w:t>
      </w:r>
      <w:r w:rsidR="001A0A6C">
        <w:rPr>
          <w:sz w:val="20"/>
          <w:szCs w:val="20"/>
        </w:rPr>
        <w:t xml:space="preserve"> 217</w:t>
      </w:r>
      <w:r w:rsidR="0055245E">
        <w:rPr>
          <w:sz w:val="20"/>
          <w:szCs w:val="20"/>
        </w:rPr>
        <w:t xml:space="preserve"> от </w:t>
      </w:r>
      <w:r w:rsidR="001A0A6C">
        <w:rPr>
          <w:sz w:val="20"/>
          <w:szCs w:val="20"/>
        </w:rPr>
        <w:t>08</w:t>
      </w:r>
      <w:r w:rsidR="0055245E">
        <w:rPr>
          <w:sz w:val="20"/>
          <w:szCs w:val="20"/>
        </w:rPr>
        <w:t>.11.2023 года</w:t>
      </w:r>
      <w: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55245E">
        <w:rPr>
          <w:color w:val="00B050"/>
          <w:spacing w:val="-2"/>
        </w:rPr>
        <w:t xml:space="preserve"> </w:t>
      </w:r>
      <w:r w:rsidR="00061FA8">
        <w:rPr>
          <w:color w:val="00B050"/>
          <w:spacing w:val="-2"/>
        </w:rPr>
        <w:t>387 240 881,45</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061FA8">
        <w:rPr>
          <w:color w:val="00B050"/>
        </w:rPr>
        <w:t xml:space="preserve">389 594 816,26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1911F3">
        <w:rPr>
          <w:spacing w:val="-2"/>
        </w:rPr>
        <w:t>2 353 934,81</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61FA8" w:rsidRPr="00061FA8">
        <w:rPr>
          <w:color w:val="00B050"/>
          <w:spacing w:val="-2"/>
        </w:rPr>
        <w:t>278 968 510,26</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061FA8" w:rsidRPr="00061FA8">
        <w:rPr>
          <w:color w:val="00B050"/>
          <w:spacing w:val="-2"/>
        </w:rPr>
        <w:t>247 287 583,35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61FA8" w:rsidRPr="00061FA8">
        <w:rPr>
          <w:color w:val="00B050"/>
          <w:spacing w:val="-2"/>
        </w:rPr>
        <w:t>278 968 510,26</w:t>
      </w:r>
      <w:r w:rsidR="00061FA8">
        <w:rPr>
          <w:spacing w:val="-2"/>
        </w:rPr>
        <w:t xml:space="preserve">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061FA8" w:rsidRPr="00061FA8">
        <w:rPr>
          <w:color w:val="00B050"/>
          <w:spacing w:val="-2"/>
        </w:rPr>
        <w:t>247 287 583,35</w:t>
      </w:r>
      <w:r w:rsidR="00061FA8"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55245E" w:rsidRDefault="005B0F5F" w:rsidP="00E130E3">
      <w:pPr>
        <w:autoSpaceDE w:val="0"/>
        <w:autoSpaceDN w:val="0"/>
        <w:adjustRightInd w:val="0"/>
        <w:ind w:firstLine="700"/>
        <w:jc w:val="both"/>
        <w:rPr>
          <w:color w:val="00B050"/>
        </w:rPr>
      </w:pPr>
      <w:r w:rsidRPr="0055245E">
        <w:rPr>
          <w:color w:val="00B050"/>
        </w:rPr>
        <w:t>2</w:t>
      </w:r>
      <w:r w:rsidR="00661952" w:rsidRPr="0055245E">
        <w:rPr>
          <w:color w:val="00B050"/>
        </w:rPr>
        <w:t xml:space="preserve">. Утвердить прогноз поступлений налоговых и неналоговых доходов в районный бюджет на </w:t>
      </w:r>
      <w:r w:rsidR="00235D9C" w:rsidRPr="0055245E">
        <w:rPr>
          <w:color w:val="00B050"/>
        </w:rPr>
        <w:t>20</w:t>
      </w:r>
      <w:r w:rsidR="003860E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00235D9C" w:rsidRPr="0055245E">
        <w:rPr>
          <w:color w:val="00B050"/>
        </w:rPr>
        <w:t> </w:t>
      </w:r>
      <w:r w:rsidR="00661952" w:rsidRPr="0055245E">
        <w:rPr>
          <w:color w:val="00B050"/>
        </w:rPr>
        <w:t xml:space="preserve">годов согласно </w:t>
      </w:r>
      <w:hyperlink r:id="rId7" w:history="1">
        <w:r w:rsidR="00661952" w:rsidRPr="0055245E">
          <w:rPr>
            <w:color w:val="00B050"/>
          </w:rPr>
          <w:t>приложению № </w:t>
        </w:r>
        <w:r w:rsidRPr="0055245E">
          <w:rPr>
            <w:color w:val="00B050"/>
          </w:rPr>
          <w:t>1</w:t>
        </w:r>
      </w:hyperlink>
      <w:r w:rsidR="00661952" w:rsidRPr="0055245E">
        <w:rPr>
          <w:color w:val="00B050"/>
        </w:rPr>
        <w:t xml:space="preserve"> к настоящему Решению.</w:t>
      </w:r>
    </w:p>
    <w:p w:rsidR="00661952" w:rsidRPr="0055245E" w:rsidRDefault="00642C54" w:rsidP="00E130E3">
      <w:pPr>
        <w:autoSpaceDE w:val="0"/>
        <w:autoSpaceDN w:val="0"/>
        <w:adjustRightInd w:val="0"/>
        <w:ind w:firstLine="700"/>
        <w:jc w:val="both"/>
        <w:rPr>
          <w:color w:val="00B050"/>
        </w:rPr>
      </w:pPr>
      <w:r w:rsidRPr="0055245E">
        <w:rPr>
          <w:color w:val="00B050"/>
        </w:rPr>
        <w:t>4</w:t>
      </w:r>
      <w:r w:rsidR="00661952" w:rsidRPr="0055245E">
        <w:rPr>
          <w:color w:val="00B050"/>
        </w:rPr>
        <w:t xml:space="preserve">. Утвердить безвозмездные поступления в районный бюджет на </w:t>
      </w:r>
      <w:r w:rsidR="00235D9C" w:rsidRPr="0055245E">
        <w:rPr>
          <w:color w:val="00B050"/>
        </w:rPr>
        <w:t>20</w:t>
      </w:r>
      <w:r w:rsidR="003860E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00661952" w:rsidRPr="0055245E">
        <w:rPr>
          <w:color w:val="00B050"/>
        </w:rPr>
        <w:t xml:space="preserve"> годов согласно </w:t>
      </w:r>
      <w:hyperlink r:id="rId8" w:history="1">
        <w:r w:rsidR="00661952" w:rsidRPr="0055245E">
          <w:rPr>
            <w:color w:val="00B050"/>
          </w:rPr>
          <w:t>приложению № </w:t>
        </w:r>
        <w:r w:rsidR="005B0F5F" w:rsidRPr="0055245E">
          <w:rPr>
            <w:color w:val="00B050"/>
          </w:rPr>
          <w:t>2</w:t>
        </w:r>
      </w:hyperlink>
      <w:r w:rsidR="00661952" w:rsidRPr="0055245E">
        <w:rPr>
          <w:color w:val="00B050"/>
        </w:rPr>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061FA8">
        <w:rPr>
          <w:color w:val="00B050"/>
        </w:rPr>
        <w:t>5 </w:t>
      </w:r>
      <w:r w:rsidR="00061FA8" w:rsidRPr="00061FA8">
        <w:rPr>
          <w:color w:val="00B050"/>
        </w:rPr>
        <w:t>6</w:t>
      </w:r>
      <w:r w:rsidR="005750E2" w:rsidRPr="00061FA8">
        <w:rPr>
          <w:color w:val="00B050"/>
        </w:rPr>
        <w:t>02 028,0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CE33F6">
        <w:t>196 685,78</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55245E" w:rsidRDefault="00661952" w:rsidP="00A2169A">
      <w:pPr>
        <w:autoSpaceDE w:val="0"/>
        <w:autoSpaceDN w:val="0"/>
        <w:adjustRightInd w:val="0"/>
        <w:ind w:firstLine="700"/>
        <w:jc w:val="both"/>
        <w:rPr>
          <w:color w:val="00B050"/>
        </w:rPr>
      </w:pPr>
      <w:r w:rsidRPr="0055245E">
        <w:rPr>
          <w:color w:val="00B050"/>
        </w:rPr>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55245E">
        <w:rPr>
          <w:color w:val="00B050"/>
        </w:rPr>
        <w:t>20</w:t>
      </w:r>
      <w:r w:rsidR="00CE083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5B0F5F" w:rsidRPr="0055245E">
        <w:rPr>
          <w:color w:val="00B050"/>
        </w:rPr>
        <w:t xml:space="preserve"> </w:t>
      </w:r>
      <w:r w:rsidR="00235D9C" w:rsidRPr="0055245E">
        <w:rPr>
          <w:color w:val="00B050"/>
        </w:rPr>
        <w:t>и 202</w:t>
      </w:r>
      <w:r w:rsidR="009F7618" w:rsidRPr="0055245E">
        <w:rPr>
          <w:color w:val="00B050"/>
        </w:rPr>
        <w:t>5</w:t>
      </w:r>
      <w:r w:rsidRPr="0055245E">
        <w:rPr>
          <w:color w:val="00B050"/>
        </w:rPr>
        <w:t xml:space="preserve"> годов согласно </w:t>
      </w:r>
      <w:hyperlink r:id="rId9" w:history="1">
        <w:r w:rsidRPr="0055245E">
          <w:rPr>
            <w:color w:val="00B050"/>
          </w:rPr>
          <w:t>приложению № </w:t>
        </w:r>
        <w:r w:rsidR="005B0F5F" w:rsidRPr="0055245E">
          <w:rPr>
            <w:color w:val="00B050"/>
          </w:rPr>
          <w:t>3</w:t>
        </w:r>
      </w:hyperlink>
      <w:r w:rsidRPr="0055245E">
        <w:rPr>
          <w:color w:val="00B050"/>
        </w:rPr>
        <w:t xml:space="preserve"> к настоящему Решению;</w:t>
      </w:r>
    </w:p>
    <w:p w:rsidR="00661952" w:rsidRPr="0055245E" w:rsidRDefault="00661952" w:rsidP="007F7F80">
      <w:pPr>
        <w:autoSpaceDE w:val="0"/>
        <w:autoSpaceDN w:val="0"/>
        <w:adjustRightInd w:val="0"/>
        <w:ind w:firstLine="700"/>
        <w:jc w:val="both"/>
        <w:rPr>
          <w:color w:val="00B050"/>
        </w:rPr>
      </w:pPr>
      <w:r w:rsidRPr="0055245E">
        <w:rPr>
          <w:color w:val="00B050"/>
        </w:rPr>
        <w:t xml:space="preserve">2) ведомственную структуру расходов районного бюджета на </w:t>
      </w:r>
      <w:r w:rsidR="00235D9C" w:rsidRPr="0055245E">
        <w:rPr>
          <w:color w:val="00B050"/>
        </w:rPr>
        <w:t>20</w:t>
      </w:r>
      <w:r w:rsidR="00CE083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Pr="0055245E">
        <w:rPr>
          <w:color w:val="00B050"/>
        </w:rPr>
        <w:t xml:space="preserve"> годов</w:t>
      </w:r>
      <w:r w:rsidR="009F5B3C" w:rsidRPr="0055245E">
        <w:rPr>
          <w:color w:val="00B050"/>
        </w:rPr>
        <w:t xml:space="preserve"> </w:t>
      </w:r>
      <w:r w:rsidRPr="0055245E">
        <w:rPr>
          <w:color w:val="00B050"/>
        </w:rPr>
        <w:t xml:space="preserve">согласно </w:t>
      </w:r>
      <w:hyperlink r:id="rId10" w:history="1">
        <w:r w:rsidRPr="0055245E">
          <w:rPr>
            <w:color w:val="00B050"/>
          </w:rPr>
          <w:t>приложению № </w:t>
        </w:r>
        <w:r w:rsidR="00EF303E" w:rsidRPr="0055245E">
          <w:rPr>
            <w:color w:val="00B050"/>
          </w:rPr>
          <w:t>4</w:t>
        </w:r>
      </w:hyperlink>
      <w:r w:rsidRPr="0055245E">
        <w:rPr>
          <w:color w:val="00B050"/>
        </w:rPr>
        <w:t xml:space="preserve"> к настоящему Решению;</w:t>
      </w:r>
    </w:p>
    <w:p w:rsidR="00661952" w:rsidRPr="0055245E" w:rsidRDefault="00661952" w:rsidP="00A2169A">
      <w:pPr>
        <w:autoSpaceDE w:val="0"/>
        <w:autoSpaceDN w:val="0"/>
        <w:adjustRightInd w:val="0"/>
        <w:ind w:firstLine="700"/>
        <w:jc w:val="both"/>
        <w:rPr>
          <w:color w:val="00B050"/>
        </w:rPr>
      </w:pPr>
      <w:r w:rsidRPr="0055245E">
        <w:rPr>
          <w:color w:val="00B050"/>
        </w:rPr>
        <w:t>3) распределение бюджетных ассигнований районного бюджета по целевым статьям (муниципальным программам и не</w:t>
      </w:r>
      <w:r w:rsidR="001911F3" w:rsidRPr="0055245E">
        <w:rPr>
          <w:color w:val="00B050"/>
        </w:rPr>
        <w:t xml:space="preserve"> </w:t>
      </w:r>
      <w:r w:rsidRPr="0055245E">
        <w:rPr>
          <w:color w:val="00B050"/>
        </w:rPr>
        <w:t xml:space="preserve">программным направлениям деятельности), группам и подгруппам видов расходов классификации расходов бюджетов на </w:t>
      </w:r>
      <w:r w:rsidR="00235D9C" w:rsidRPr="0055245E">
        <w:rPr>
          <w:color w:val="00B050"/>
        </w:rPr>
        <w:t>20</w:t>
      </w:r>
      <w:r w:rsidR="00CE083A" w:rsidRPr="0055245E">
        <w:rPr>
          <w:color w:val="00B050"/>
        </w:rPr>
        <w:t>2</w:t>
      </w:r>
      <w:r w:rsidR="009F7618" w:rsidRPr="0055245E">
        <w:rPr>
          <w:color w:val="00B050"/>
        </w:rPr>
        <w:t>3</w:t>
      </w:r>
      <w:r w:rsidR="00235D9C" w:rsidRPr="0055245E">
        <w:rPr>
          <w:color w:val="00B050"/>
        </w:rPr>
        <w:t xml:space="preserve"> год и на плановый период 202</w:t>
      </w:r>
      <w:r w:rsidR="009F7618" w:rsidRPr="0055245E">
        <w:rPr>
          <w:color w:val="00B050"/>
        </w:rPr>
        <w:t>4</w:t>
      </w:r>
      <w:r w:rsidR="00235D9C" w:rsidRPr="0055245E">
        <w:rPr>
          <w:color w:val="00B050"/>
        </w:rPr>
        <w:t xml:space="preserve"> и 202</w:t>
      </w:r>
      <w:r w:rsidR="009F7618" w:rsidRPr="0055245E">
        <w:rPr>
          <w:color w:val="00B050"/>
        </w:rPr>
        <w:t>5</w:t>
      </w:r>
      <w:r w:rsidR="00235D9C" w:rsidRPr="0055245E">
        <w:rPr>
          <w:color w:val="00B050"/>
        </w:rPr>
        <w:t> </w:t>
      </w:r>
      <w:r w:rsidRPr="0055245E">
        <w:rPr>
          <w:color w:val="00B050"/>
        </w:rPr>
        <w:t xml:space="preserve"> годов согласно </w:t>
      </w:r>
      <w:hyperlink r:id="rId11" w:history="1">
        <w:r w:rsidRPr="0055245E">
          <w:rPr>
            <w:color w:val="00B050"/>
          </w:rPr>
          <w:t>приложению № </w:t>
        </w:r>
        <w:r w:rsidR="00EF303E" w:rsidRPr="0055245E">
          <w:rPr>
            <w:color w:val="00B050"/>
          </w:rPr>
          <w:t>5</w:t>
        </w:r>
      </w:hyperlink>
      <w:r w:rsidRPr="0055245E">
        <w:rPr>
          <w:color w:val="00B050"/>
        </w:rPr>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55245E" w:rsidRPr="0055245E">
        <w:rPr>
          <w:color w:val="00B050"/>
        </w:rPr>
        <w:t>1</w:t>
      </w:r>
      <w:r w:rsidR="00CE33F6" w:rsidRPr="0055245E">
        <w:rPr>
          <w:color w:val="00B050"/>
        </w:rPr>
        <w:t>82 874,0</w:t>
      </w:r>
      <w:r w:rsidR="00CE33F6">
        <w:t xml:space="preserve"> </w:t>
      </w:r>
      <w:r w:rsidRPr="00DA0755">
        <w:t>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2023 году и плановом периоде 2024 и 2025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2023 год и на плановый период 2024 и 2025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514D1D">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CE33F6">
        <w:t xml:space="preserve"> </w:t>
      </w:r>
      <w:r w:rsidR="00061FA8">
        <w:rPr>
          <w:color w:val="00B050"/>
        </w:rPr>
        <w:t>315 659 031,15</w:t>
      </w:r>
      <w:r w:rsidR="00CB397E">
        <w:t xml:space="preserve"> </w:t>
      </w:r>
      <w:r w:rsidR="00CE33F6">
        <w:t xml:space="preserve"> </w:t>
      </w:r>
      <w:r w:rsidRPr="00DA0755">
        <w:t>руб., в 20</w:t>
      </w:r>
      <w:r w:rsidR="00396344" w:rsidRPr="00DA0755">
        <w:t>2</w:t>
      </w:r>
      <w:r w:rsidR="00CB2923" w:rsidRPr="00DA0755">
        <w:t>4</w:t>
      </w:r>
      <w:r w:rsidRPr="00DA0755">
        <w:t xml:space="preserve"> году в сумме </w:t>
      </w:r>
      <w:r w:rsidR="00061FA8" w:rsidRPr="00061FA8">
        <w:rPr>
          <w:color w:val="00B050"/>
        </w:rPr>
        <w:t>209 883 807,22</w:t>
      </w:r>
      <w:r w:rsidR="00061FA8">
        <w:t xml:space="preserve"> </w:t>
      </w:r>
      <w:r w:rsidRPr="00DA0755">
        <w:t>руб. и в 20</w:t>
      </w:r>
      <w:r w:rsidR="00BC263E" w:rsidRPr="00DA0755">
        <w:t>2</w:t>
      </w:r>
      <w:r w:rsidR="00CB2923" w:rsidRPr="00DA0755">
        <w:t>5</w:t>
      </w:r>
      <w:r w:rsidRPr="00DA0755">
        <w:t xml:space="preserve"> году в сумме </w:t>
      </w:r>
      <w:r w:rsidR="00061FA8" w:rsidRPr="00061FA8">
        <w:rPr>
          <w:color w:val="00B050"/>
        </w:rPr>
        <w:t>174 898 410,31</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31532E" w:rsidRPr="00061FA8">
        <w:rPr>
          <w:color w:val="00B050"/>
        </w:rPr>
        <w:t>16</w:t>
      </w:r>
      <w:r w:rsidR="00061FA8" w:rsidRPr="00061FA8">
        <w:rPr>
          <w:color w:val="00B050"/>
        </w:rPr>
        <w:t> 340 332,72</w:t>
      </w:r>
      <w:r w:rsidR="00154557" w:rsidRPr="00DA0755">
        <w:rPr>
          <w:color w:val="000000" w:themeColor="text1"/>
        </w:rPr>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w:t>
      </w:r>
      <w:r w:rsidR="0029071D" w:rsidRPr="0029071D">
        <w:rPr>
          <w:color w:val="00B050"/>
        </w:rPr>
        <w:t>1 621 912,0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5B145B" w:rsidRDefault="0007524B" w:rsidP="0007524B">
      <w:pPr>
        <w:autoSpaceDE w:val="0"/>
        <w:autoSpaceDN w:val="0"/>
        <w:adjustRightInd w:val="0"/>
        <w:ind w:firstLine="709"/>
        <w:jc w:val="both"/>
        <w:rPr>
          <w:color w:val="00B050"/>
        </w:rPr>
      </w:pPr>
      <w:r w:rsidRPr="005B145B">
        <w:rPr>
          <w:color w:val="00B050"/>
        </w:rPr>
        <w:t xml:space="preserve">Утвердить перечень субсидий бюджетам муниципальных образований </w:t>
      </w:r>
      <w:r w:rsidR="00ED4B32" w:rsidRPr="005B145B">
        <w:rPr>
          <w:color w:val="00B050"/>
        </w:rPr>
        <w:t xml:space="preserve">Большеуковского муниципального района </w:t>
      </w:r>
      <w:r w:rsidRPr="005B145B">
        <w:rPr>
          <w:color w:val="00B050"/>
        </w:rPr>
        <w:t>Омской области на 202</w:t>
      </w:r>
      <w:r w:rsidR="00CB2923" w:rsidRPr="005B145B">
        <w:rPr>
          <w:color w:val="00B050"/>
        </w:rPr>
        <w:t>3</w:t>
      </w:r>
      <w:r w:rsidR="00274958" w:rsidRPr="005B145B">
        <w:rPr>
          <w:color w:val="00B050"/>
        </w:rPr>
        <w:t xml:space="preserve"> и на плановый период 2024 и 2025 годов</w:t>
      </w:r>
      <w:r w:rsidRPr="005B145B">
        <w:rPr>
          <w:color w:val="00B050"/>
        </w:rPr>
        <w:t xml:space="preserve"> год согласно приложению № </w:t>
      </w:r>
      <w:r w:rsidR="00891665" w:rsidRPr="005B145B">
        <w:rPr>
          <w:color w:val="00B050"/>
        </w:rPr>
        <w:t>7</w:t>
      </w:r>
      <w:r w:rsidRPr="005B145B">
        <w:rPr>
          <w:color w:val="00B050"/>
        </w:rPr>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 xml:space="preserve">в сумме </w:t>
      </w:r>
      <w:r w:rsidR="00C35DB9">
        <w:rPr>
          <w:color w:val="00B050"/>
        </w:rPr>
        <w:t>1 502 455,72</w:t>
      </w:r>
      <w:r w:rsidR="00C22B91" w:rsidRPr="00DA0755">
        <w:t xml:space="preserve">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514D1D">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1911F3" w:rsidRDefault="001911F3" w:rsidP="001911F3">
      <w:pPr>
        <w:ind w:firstLine="708"/>
        <w:jc w:val="both"/>
      </w:pPr>
      <w:r>
        <w:t xml:space="preserve">2) </w:t>
      </w:r>
      <w:r w:rsidRPr="002C0AA8">
        <w:t>Организация мероприятий, связанных с обеспечением проживающих в поселениях и нуждающихся в жилых помещениях малоимущих граждан</w:t>
      </w:r>
      <w:r>
        <w:t>;</w:t>
      </w:r>
    </w:p>
    <w:p w:rsidR="001911F3" w:rsidRDefault="001911F3" w:rsidP="001911F3">
      <w:pPr>
        <w:jc w:val="both"/>
      </w:pPr>
      <w:r>
        <w:tab/>
        <w:t>3)</w:t>
      </w:r>
      <w:r w:rsidRPr="00E41A8C">
        <w:t xml:space="preserve"> </w:t>
      </w:r>
      <w:r w:rsidR="00C35DB9" w:rsidRPr="0029071D">
        <w:rPr>
          <w:color w:val="00B050"/>
        </w:rPr>
        <w:t>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r w:rsidR="00CE33F6">
        <w:t>;</w:t>
      </w:r>
    </w:p>
    <w:p w:rsidR="00CE33F6" w:rsidRDefault="00CE33F6" w:rsidP="001911F3">
      <w:pPr>
        <w:jc w:val="both"/>
      </w:pPr>
      <w:r>
        <w:tab/>
        <w:t>4)</w:t>
      </w:r>
      <w:r w:rsidRPr="00CE33F6">
        <w:t xml:space="preserve"> </w:t>
      </w:r>
      <w:r>
        <w:t>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w:t>
      </w:r>
      <w:r w:rsidR="0029071D">
        <w:t xml:space="preserve"> их материальное стимулирование</w:t>
      </w:r>
      <w:r w:rsidR="00591E0F" w:rsidRPr="00591E0F">
        <w:rPr>
          <w:color w:val="000000" w:themeColor="text1"/>
        </w:rPr>
        <w:t>.</w:t>
      </w:r>
    </w:p>
    <w:p w:rsidR="0029071D" w:rsidRPr="0029071D" w:rsidRDefault="0029071D" w:rsidP="001911F3">
      <w:pPr>
        <w:jc w:val="both"/>
        <w:rPr>
          <w:color w:val="00B050"/>
        </w:rPr>
      </w:pPr>
      <w:r>
        <w:tab/>
      </w:r>
    </w:p>
    <w:p w:rsidR="001911F3" w:rsidRPr="00DA0755" w:rsidRDefault="001911F3" w:rsidP="001911F3">
      <w:pPr>
        <w:autoSpaceDE w:val="0"/>
        <w:autoSpaceDN w:val="0"/>
        <w:adjustRightInd w:val="0"/>
        <w:ind w:firstLine="709"/>
        <w:jc w:val="both"/>
      </w:pPr>
      <w:r w:rsidRPr="00E41A8C">
        <w:t>Распр</w:t>
      </w:r>
      <w:r>
        <w:t xml:space="preserve">еделение </w:t>
      </w:r>
      <w:r w:rsidRPr="00E41A8C">
        <w:t xml:space="preserve">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подпунктами 2, </w:t>
      </w:r>
      <w:r w:rsidR="008A35FE">
        <w:t>4</w:t>
      </w:r>
      <w:r w:rsidR="00C35DB9">
        <w:rPr>
          <w:color w:val="00B050"/>
        </w:rPr>
        <w:t xml:space="preserve"> </w:t>
      </w:r>
      <w:r w:rsidRPr="0087304E">
        <w:t>на 202</w:t>
      </w:r>
      <w:r>
        <w:t>3</w:t>
      </w:r>
      <w:r w:rsidRPr="0087304E">
        <w:t xml:space="preserve"> год </w:t>
      </w:r>
      <w:r w:rsidRPr="005B145B">
        <w:rPr>
          <w:color w:val="00B050"/>
        </w:rPr>
        <w:t>утверждается приложением № 9.</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5B145B" w:rsidRDefault="00891665" w:rsidP="002B00CA">
      <w:pPr>
        <w:autoSpaceDE w:val="0"/>
        <w:autoSpaceDN w:val="0"/>
        <w:adjustRightInd w:val="0"/>
        <w:ind w:firstLine="700"/>
        <w:jc w:val="both"/>
        <w:rPr>
          <w:color w:val="00B050"/>
        </w:rPr>
      </w:pPr>
      <w:r w:rsidRPr="005B145B">
        <w:rPr>
          <w:color w:val="00B050"/>
        </w:rPr>
        <w:t>-</w:t>
      </w:r>
      <w:r w:rsidR="00661952" w:rsidRPr="005B145B">
        <w:rPr>
          <w:color w:val="00B050"/>
        </w:rPr>
        <w:t xml:space="preserve"> источники финансирования дефицита районного бюджета на </w:t>
      </w:r>
      <w:r w:rsidR="00396344" w:rsidRPr="005B145B">
        <w:rPr>
          <w:color w:val="00B050"/>
        </w:rPr>
        <w:t>20</w:t>
      </w:r>
      <w:r w:rsidR="00456EF9" w:rsidRPr="005B145B">
        <w:rPr>
          <w:color w:val="00B050"/>
        </w:rPr>
        <w:t>2</w:t>
      </w:r>
      <w:r w:rsidR="005750E2" w:rsidRPr="005B145B">
        <w:rPr>
          <w:color w:val="00B050"/>
        </w:rPr>
        <w:t>3</w:t>
      </w:r>
      <w:r w:rsidR="00396344" w:rsidRPr="005B145B">
        <w:rPr>
          <w:color w:val="00B050"/>
        </w:rPr>
        <w:t xml:space="preserve"> год и на плановый период 202</w:t>
      </w:r>
      <w:r w:rsidR="005750E2" w:rsidRPr="005B145B">
        <w:rPr>
          <w:color w:val="00B050"/>
        </w:rPr>
        <w:t>4</w:t>
      </w:r>
      <w:r w:rsidR="00396344" w:rsidRPr="005B145B">
        <w:rPr>
          <w:color w:val="00B050"/>
        </w:rPr>
        <w:t xml:space="preserve"> и 202</w:t>
      </w:r>
      <w:r w:rsidR="005750E2" w:rsidRPr="005B145B">
        <w:rPr>
          <w:color w:val="00B050"/>
        </w:rPr>
        <w:t>5</w:t>
      </w:r>
      <w:r w:rsidR="00396344" w:rsidRPr="005B145B">
        <w:rPr>
          <w:color w:val="00B050"/>
        </w:rPr>
        <w:t> </w:t>
      </w:r>
      <w:r w:rsidR="00661952" w:rsidRPr="005B145B">
        <w:rPr>
          <w:color w:val="00B050"/>
        </w:rPr>
        <w:t xml:space="preserve">годов согласно </w:t>
      </w:r>
      <w:hyperlink r:id="rId13" w:history="1">
        <w:r w:rsidR="00661952" w:rsidRPr="005B145B">
          <w:rPr>
            <w:color w:val="00B050"/>
          </w:rPr>
          <w:t>приложению № </w:t>
        </w:r>
        <w:r w:rsidR="00EB0D87" w:rsidRPr="005B145B">
          <w:rPr>
            <w:color w:val="00B050"/>
          </w:rPr>
          <w:t>8</w:t>
        </w:r>
      </w:hyperlink>
      <w:r w:rsidR="00DD419E" w:rsidRPr="005B145B">
        <w:rPr>
          <w:color w:val="00B050"/>
        </w:rPr>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w:t>
      </w:r>
      <w:r w:rsidR="00514D1D">
        <w:t xml:space="preserve"> </w:t>
      </w:r>
      <w:r w:rsidRPr="00DA0755">
        <w:t xml:space="preserve">погашения </w:t>
      </w:r>
      <w:r w:rsidR="00514D1D">
        <w:t xml:space="preserve"> </w:t>
      </w:r>
      <w:r w:rsidRPr="00DA0755">
        <w:t>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C22B91" w:rsidRPr="00DA0755" w:rsidRDefault="00C22B91" w:rsidP="00514D1D">
      <w:pPr>
        <w:autoSpaceDE w:val="0"/>
        <w:autoSpaceDN w:val="0"/>
        <w:adjustRightInd w:val="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4C3F" w:rsidRDefault="005A4C3F" w:rsidP="00DA2E2B">
      <w:r>
        <w:separator/>
      </w:r>
    </w:p>
  </w:endnote>
  <w:endnote w:type="continuationSeparator" w:id="1">
    <w:p w:rsidR="005A4C3F" w:rsidRDefault="005A4C3F"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EB278E">
        <w:pPr>
          <w:pStyle w:val="a9"/>
          <w:jc w:val="center"/>
        </w:pPr>
        <w:fldSimple w:instr=" PAGE   \* MERGEFORMAT ">
          <w:r w:rsidR="00591E0F">
            <w:rPr>
              <w:noProof/>
            </w:rPr>
            <w:t>5</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4C3F" w:rsidRDefault="005A4C3F" w:rsidP="00DA2E2B">
      <w:r>
        <w:separator/>
      </w:r>
    </w:p>
  </w:footnote>
  <w:footnote w:type="continuationSeparator" w:id="1">
    <w:p w:rsidR="005A4C3F" w:rsidRDefault="005A4C3F"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EB278E"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1FA8"/>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2D63"/>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A6C"/>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71D"/>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8A0"/>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4FB8"/>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4D1D"/>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45E"/>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1E0F"/>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C3F"/>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45B"/>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A1A"/>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66F"/>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884"/>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1CB"/>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7A3"/>
    <w:rsid w:val="00C338BA"/>
    <w:rsid w:val="00C33955"/>
    <w:rsid w:val="00C33E2A"/>
    <w:rsid w:val="00C34B43"/>
    <w:rsid w:val="00C34D5A"/>
    <w:rsid w:val="00C35DB9"/>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278E"/>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1C58"/>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8</Pages>
  <Words>3713</Words>
  <Characters>21170</Characters>
  <Application>Microsoft Office Word</Application>
  <DocSecurity>0</DocSecurity>
  <Lines>176</Lines>
  <Paragraphs>49</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(в редакции с учетом изменений №177 от 27.01.2023 года, №183 от 29.03.2023 года,</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Статья 12. Вступление в силу настоящего Решения</vt:lpstr>
    </vt:vector>
  </TitlesOfParts>
  <Company>Министерство финансов</Company>
  <LinksUpToDate>false</LinksUpToDate>
  <CharactersWithSpaces>24834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5</cp:revision>
  <cp:lastPrinted>2023-10-23T04:54:00Z</cp:lastPrinted>
  <dcterms:created xsi:type="dcterms:W3CDTF">2023-10-23T04:56:00Z</dcterms:created>
  <dcterms:modified xsi:type="dcterms:W3CDTF">2023-12-01T07:26:00Z</dcterms:modified>
</cp:coreProperties>
</file>